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A161" w14:textId="471B4704" w:rsidR="00C27B23" w:rsidRPr="00013A17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013A17">
        <w:rPr>
          <w:rFonts w:ascii="Titillium" w:hAnsi="Titillium"/>
          <w:sz w:val="20"/>
          <w:szCs w:val="20"/>
        </w:rPr>
        <w:t>Scheda di sintesi sulla rilevazione de</w:t>
      </w:r>
      <w:r w:rsidR="00CA60AB" w:rsidRPr="00013A17">
        <w:rPr>
          <w:rFonts w:ascii="Titillium" w:hAnsi="Titillium"/>
          <w:sz w:val="20"/>
          <w:szCs w:val="20"/>
        </w:rPr>
        <w:t xml:space="preserve">l Nucleo di Valutazione di </w:t>
      </w:r>
      <w:r w:rsidR="00013A17" w:rsidRPr="00013A17">
        <w:rPr>
          <w:rFonts w:ascii="Titillium" w:hAnsi="Titillium"/>
          <w:sz w:val="20"/>
          <w:szCs w:val="20"/>
        </w:rPr>
        <w:t>GARZIGLIANA</w:t>
      </w:r>
    </w:p>
    <w:p w14:paraId="4447C40E" w14:textId="77777777" w:rsidR="00C27B23" w:rsidRPr="00013A17" w:rsidRDefault="00C27B23">
      <w:pPr>
        <w:pStyle w:val="Paragrafoelenco"/>
        <w:ind w:left="0" w:firstLine="0"/>
        <w:rPr>
          <w:rFonts w:ascii="Titillium" w:hAnsi="Titillium"/>
          <w:sz w:val="10"/>
          <w:szCs w:val="10"/>
        </w:rPr>
      </w:pPr>
    </w:p>
    <w:p w14:paraId="52BCB9E3" w14:textId="11CB17CE" w:rsidR="001E4F92" w:rsidRPr="00013A17" w:rsidRDefault="0048249A" w:rsidP="0011401C">
      <w:pPr>
        <w:pStyle w:val="Paragrafoelenco"/>
        <w:spacing w:after="240"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013A17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1F4BB8" w:rsidRPr="00013A17">
        <w:rPr>
          <w:rFonts w:ascii="Titillium" w:hAnsi="Titillium"/>
          <w:b/>
          <w:i/>
          <w:sz w:val="20"/>
          <w:szCs w:val="20"/>
        </w:rPr>
        <w:t xml:space="preserve">: </w:t>
      </w:r>
      <w:r w:rsidR="00013A17" w:rsidRPr="00013A17">
        <w:rPr>
          <w:rFonts w:ascii="Titillium" w:hAnsi="Titillium"/>
          <w:bCs/>
          <w:iCs/>
          <w:sz w:val="20"/>
          <w:szCs w:val="20"/>
        </w:rPr>
        <w:t>29</w:t>
      </w:r>
      <w:r w:rsidR="001F4BB8" w:rsidRPr="00013A17">
        <w:rPr>
          <w:rFonts w:ascii="Titillium" w:hAnsi="Titillium"/>
          <w:bCs/>
          <w:iCs/>
          <w:sz w:val="20"/>
          <w:szCs w:val="20"/>
        </w:rPr>
        <w:t>/</w:t>
      </w:r>
      <w:r w:rsidR="00250A8C" w:rsidRPr="00013A17">
        <w:rPr>
          <w:rFonts w:ascii="Titillium" w:hAnsi="Titillium"/>
          <w:bCs/>
          <w:iCs/>
          <w:sz w:val="20"/>
          <w:szCs w:val="20"/>
        </w:rPr>
        <w:t>12</w:t>
      </w:r>
      <w:r w:rsidR="001F4BB8" w:rsidRPr="00013A17">
        <w:rPr>
          <w:rFonts w:ascii="Titillium" w:hAnsi="Titillium"/>
          <w:bCs/>
          <w:iCs/>
          <w:sz w:val="20"/>
          <w:szCs w:val="20"/>
        </w:rPr>
        <w:t>/2021</w:t>
      </w:r>
    </w:p>
    <w:p w14:paraId="2D341627" w14:textId="77777777" w:rsidR="001E4F92" w:rsidRPr="00013A17" w:rsidRDefault="001E4F92" w:rsidP="001E4F92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013A17"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 w14:paraId="4242A418" w14:textId="77777777" w:rsidR="001E4F92" w:rsidRPr="00013A17" w:rsidRDefault="001E4F92" w:rsidP="001E4F92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61F1F971" w14:textId="1C611FFE" w:rsidR="00013A17" w:rsidRPr="00013A17" w:rsidRDefault="001E4F92" w:rsidP="001E4F92">
      <w:pPr>
        <w:spacing w:after="0" w:line="276" w:lineRule="auto"/>
        <w:rPr>
          <w:rFonts w:ascii="Titillium" w:hAnsi="Titillium"/>
          <w:sz w:val="20"/>
          <w:szCs w:val="20"/>
        </w:rPr>
      </w:pPr>
      <w:r w:rsidRPr="00013A17">
        <w:rPr>
          <w:rFonts w:ascii="Titillium" w:hAnsi="Titillium"/>
          <w:sz w:val="20"/>
          <w:szCs w:val="20"/>
        </w:rPr>
        <w:t xml:space="preserve">Non applicabile per il Comune di </w:t>
      </w:r>
      <w:r w:rsidR="00013A17" w:rsidRPr="00013A17">
        <w:rPr>
          <w:rFonts w:ascii="Titillium" w:hAnsi="Titillium"/>
          <w:sz w:val="20"/>
          <w:szCs w:val="20"/>
        </w:rPr>
        <w:t>Garzigliana</w:t>
      </w:r>
    </w:p>
    <w:p w14:paraId="686FD9D5" w14:textId="77777777" w:rsidR="001E4F92" w:rsidRPr="00D50F24" w:rsidRDefault="001E4F92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16"/>
          <w:szCs w:val="16"/>
        </w:rPr>
      </w:pPr>
    </w:p>
    <w:p w14:paraId="6C7456F2" w14:textId="27A7B8F8" w:rsidR="00C27B23" w:rsidRPr="00013A17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013A17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3C795AD5" w14:textId="77777777" w:rsidR="006E7C3B" w:rsidRPr="00013A17" w:rsidRDefault="006E7C3B" w:rsidP="001F4BB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013A17">
        <w:rPr>
          <w:rFonts w:ascii="Titillium" w:hAnsi="Titillium"/>
          <w:sz w:val="20"/>
          <w:szCs w:val="20"/>
        </w:rPr>
        <w:t>Si è proceduto attraverso:</w:t>
      </w:r>
    </w:p>
    <w:p w14:paraId="037BA050" w14:textId="77777777" w:rsidR="006E7C3B" w:rsidRPr="00013A17" w:rsidRDefault="006E7C3B" w:rsidP="001F4BB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013A17">
        <w:rPr>
          <w:rFonts w:ascii="Titillium" w:hAnsi="Titillium"/>
          <w:sz w:val="20"/>
          <w:szCs w:val="20"/>
        </w:rPr>
        <w:t xml:space="preserve">- la </w:t>
      </w:r>
      <w:r w:rsidR="001F4BB8" w:rsidRPr="00013A17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14:paraId="2E40ACF5" w14:textId="77777777" w:rsidR="006E7C3B" w:rsidRPr="00013A17" w:rsidRDefault="006E7C3B" w:rsidP="001F4BB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013A17">
        <w:rPr>
          <w:rFonts w:ascii="Titillium" w:hAnsi="Titillium"/>
          <w:sz w:val="20"/>
          <w:szCs w:val="20"/>
        </w:rPr>
        <w:t>- l’</w:t>
      </w:r>
      <w:r w:rsidR="001F4BB8" w:rsidRPr="00013A17">
        <w:rPr>
          <w:rFonts w:ascii="Titillium" w:hAnsi="Titillium"/>
          <w:sz w:val="20"/>
          <w:szCs w:val="20"/>
        </w:rPr>
        <w:t xml:space="preserve">esame della documentazione e delle banche dati relative ai dati oggetto di attestazione; </w:t>
      </w:r>
    </w:p>
    <w:p w14:paraId="39AF2F10" w14:textId="523C8CBD" w:rsidR="001F4BB8" w:rsidRPr="00013A17" w:rsidRDefault="006E7C3B" w:rsidP="001F4BB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013A17">
        <w:rPr>
          <w:rFonts w:ascii="Titillium" w:hAnsi="Titillium"/>
          <w:sz w:val="20"/>
          <w:szCs w:val="20"/>
        </w:rPr>
        <w:t xml:space="preserve">- la </w:t>
      </w:r>
      <w:r w:rsidR="001F4BB8" w:rsidRPr="00013A17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14:paraId="6D18F54D" w14:textId="77777777" w:rsidR="00C27B23" w:rsidRPr="00013A17" w:rsidRDefault="00C27B23">
      <w:pPr>
        <w:spacing w:line="360" w:lineRule="auto"/>
        <w:rPr>
          <w:rFonts w:ascii="Titillium" w:hAnsi="Titillium"/>
          <w:sz w:val="8"/>
          <w:szCs w:val="8"/>
          <w:u w:val="single"/>
        </w:rPr>
      </w:pPr>
    </w:p>
    <w:p w14:paraId="71876A6E" w14:textId="77777777" w:rsidR="00C27B23" w:rsidRPr="00013A17" w:rsidRDefault="0048249A" w:rsidP="001353D3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013A17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1D6CEB05" w14:textId="5118D2A5" w:rsidR="001353D3" w:rsidRPr="00013A17" w:rsidRDefault="001353D3" w:rsidP="001353D3">
      <w:pPr>
        <w:spacing w:after="0" w:line="360" w:lineRule="auto"/>
        <w:rPr>
          <w:rFonts w:ascii="Titillium" w:hAnsi="Titillium" w:cs="Times New Roman"/>
          <w:sz w:val="20"/>
          <w:szCs w:val="20"/>
        </w:rPr>
      </w:pPr>
      <w:r w:rsidRPr="00013A17">
        <w:rPr>
          <w:rFonts w:ascii="Titillium" w:hAnsi="Titillium" w:cs="Times New Roman"/>
          <w:sz w:val="20"/>
          <w:szCs w:val="20"/>
        </w:rPr>
        <w:t xml:space="preserve">Il  Nucleo di Valutazione nel corso della rilevazione ha riscontrato l’assenza di alcune pubblicazioni obbligatorie ai sensi delle delibere ANAC n. 1310/2016 e n. 294/2021. Ritiene quindi di sottolineare la necessità di implementare tempestivamente le pubblicazioni relative alle seguenti </w:t>
      </w:r>
      <w:r w:rsidR="00A7514F" w:rsidRPr="00013A17">
        <w:rPr>
          <w:rFonts w:ascii="Titillium" w:hAnsi="Titillium" w:cs="Times New Roman"/>
          <w:sz w:val="20"/>
          <w:szCs w:val="20"/>
        </w:rPr>
        <w:t>s</w:t>
      </w:r>
      <w:r w:rsidRPr="00013A17">
        <w:rPr>
          <w:rFonts w:ascii="Titillium" w:hAnsi="Titillium" w:cs="Times New Roman"/>
          <w:sz w:val="20"/>
          <w:szCs w:val="20"/>
        </w:rPr>
        <w:t xml:space="preserve">ezioni: </w:t>
      </w:r>
    </w:p>
    <w:p w14:paraId="2F75DEAB" w14:textId="4B9DFF7E" w:rsidR="001D22DC" w:rsidRPr="00013A17" w:rsidRDefault="001D22DC" w:rsidP="001D22DC">
      <w:pPr>
        <w:spacing w:after="0" w:line="360" w:lineRule="auto"/>
        <w:rPr>
          <w:rFonts w:ascii="Titillium" w:hAnsi="Titillium"/>
          <w:bCs/>
          <w:i/>
          <w:iCs/>
          <w:sz w:val="20"/>
          <w:szCs w:val="20"/>
        </w:rPr>
      </w:pPr>
      <w:r w:rsidRPr="00013A17">
        <w:rPr>
          <w:rFonts w:ascii="Titillium" w:hAnsi="Titillium"/>
          <w:bCs/>
          <w:sz w:val="20"/>
          <w:szCs w:val="20"/>
        </w:rPr>
        <w:t xml:space="preserve">- Bandi di gara e contratti: </w:t>
      </w:r>
      <w:r w:rsidR="0021706F" w:rsidRPr="00013A17">
        <w:rPr>
          <w:rFonts w:ascii="Titillium" w:hAnsi="Titillium"/>
          <w:bCs/>
          <w:sz w:val="20"/>
          <w:szCs w:val="20"/>
        </w:rPr>
        <w:t>sottosezione</w:t>
      </w:r>
      <w:r w:rsidRPr="00013A17">
        <w:rPr>
          <w:rFonts w:ascii="Titillium" w:hAnsi="Titillium"/>
          <w:bCs/>
          <w:sz w:val="20"/>
          <w:szCs w:val="20"/>
        </w:rPr>
        <w:t xml:space="preserve"> </w:t>
      </w:r>
      <w:r w:rsidRPr="00013A17">
        <w:rPr>
          <w:rFonts w:ascii="Titillium" w:hAnsi="Titillium"/>
          <w:bCs/>
          <w:i/>
          <w:iCs/>
          <w:sz w:val="20"/>
          <w:szCs w:val="20"/>
        </w:rPr>
        <w:t>Atti delle amministrazioni aggiudicatrici e degli enti aggiudicatori distintamente per ogni procedura.</w:t>
      </w:r>
    </w:p>
    <w:p w14:paraId="359DF967" w14:textId="6A35284B" w:rsidR="00CE0584" w:rsidRPr="00013A17" w:rsidRDefault="00CE0584" w:rsidP="001D22DC">
      <w:pPr>
        <w:spacing w:after="0" w:line="360" w:lineRule="auto"/>
        <w:rPr>
          <w:rFonts w:ascii="Titillium" w:hAnsi="Titillium"/>
          <w:bCs/>
          <w:i/>
          <w:iCs/>
          <w:sz w:val="20"/>
          <w:szCs w:val="20"/>
        </w:rPr>
      </w:pPr>
      <w:r w:rsidRPr="00013A17">
        <w:rPr>
          <w:rFonts w:ascii="Titillium" w:hAnsi="Titillium"/>
          <w:bCs/>
          <w:sz w:val="20"/>
          <w:szCs w:val="20"/>
        </w:rPr>
        <w:t>- Bilanci: sottosezione</w:t>
      </w:r>
      <w:r w:rsidRPr="00013A17">
        <w:rPr>
          <w:rFonts w:ascii="Titillium" w:hAnsi="Titillium"/>
          <w:bCs/>
          <w:i/>
          <w:iCs/>
          <w:sz w:val="20"/>
          <w:szCs w:val="20"/>
        </w:rPr>
        <w:t xml:space="preserve"> </w:t>
      </w:r>
      <w:r w:rsidR="00013A17">
        <w:rPr>
          <w:rFonts w:ascii="Titillium" w:hAnsi="Titillium"/>
          <w:bCs/>
          <w:i/>
          <w:iCs/>
          <w:sz w:val="20"/>
          <w:szCs w:val="20"/>
        </w:rPr>
        <w:t>Bilancio preventivo e consuntivo</w:t>
      </w:r>
    </w:p>
    <w:p w14:paraId="65855778" w14:textId="70A0BFFF" w:rsidR="00480182" w:rsidRPr="00013A17" w:rsidRDefault="00480182" w:rsidP="001D22DC">
      <w:pPr>
        <w:spacing w:after="0" w:line="360" w:lineRule="auto"/>
        <w:rPr>
          <w:rFonts w:ascii="Titillium" w:hAnsi="Titillium"/>
          <w:bCs/>
          <w:i/>
          <w:iCs/>
          <w:sz w:val="20"/>
          <w:szCs w:val="20"/>
        </w:rPr>
      </w:pPr>
      <w:r w:rsidRPr="00013A17">
        <w:rPr>
          <w:rFonts w:ascii="Titillium" w:hAnsi="Titillium"/>
          <w:bCs/>
          <w:sz w:val="20"/>
          <w:szCs w:val="20"/>
        </w:rPr>
        <w:t xml:space="preserve">- Controlli e rilievi sull’amministrazione: </w:t>
      </w:r>
      <w:r w:rsidR="0021706F" w:rsidRPr="00013A17">
        <w:rPr>
          <w:rFonts w:ascii="Titillium" w:hAnsi="Titillium"/>
          <w:bCs/>
          <w:sz w:val="20"/>
          <w:szCs w:val="20"/>
        </w:rPr>
        <w:t>sottosezione</w:t>
      </w:r>
      <w:r w:rsidRPr="00013A17">
        <w:rPr>
          <w:rFonts w:ascii="Titillium" w:hAnsi="Titillium"/>
          <w:bCs/>
          <w:i/>
          <w:iCs/>
          <w:sz w:val="20"/>
          <w:szCs w:val="20"/>
        </w:rPr>
        <w:t xml:space="preserve"> Organismi indipendenti di valutazione, nuclei di valutazione o altri organismi con funzioni analoghe</w:t>
      </w:r>
      <w:r w:rsidR="00013A17">
        <w:rPr>
          <w:rFonts w:ascii="Titillium" w:hAnsi="Titillium"/>
          <w:bCs/>
          <w:i/>
          <w:iCs/>
          <w:sz w:val="20"/>
          <w:szCs w:val="20"/>
        </w:rPr>
        <w:t>.</w:t>
      </w:r>
    </w:p>
    <w:p w14:paraId="0BAC4C31" w14:textId="77777777" w:rsidR="00013A17" w:rsidRDefault="00013A17" w:rsidP="00DB472E">
      <w:pPr>
        <w:spacing w:after="0" w:line="360" w:lineRule="auto"/>
        <w:rPr>
          <w:rFonts w:ascii="Titillium" w:hAnsi="Titillium"/>
          <w:bCs/>
          <w:sz w:val="20"/>
          <w:szCs w:val="20"/>
        </w:rPr>
      </w:pPr>
    </w:p>
    <w:p w14:paraId="12003EB9" w14:textId="62C07097" w:rsidR="00DB472E" w:rsidRPr="00013A17" w:rsidRDefault="00DB472E" w:rsidP="00DB472E">
      <w:pPr>
        <w:spacing w:after="0" w:line="360" w:lineRule="auto"/>
        <w:rPr>
          <w:rFonts w:ascii="Titillium" w:hAnsi="Titillium"/>
          <w:bCs/>
          <w:sz w:val="20"/>
          <w:szCs w:val="20"/>
        </w:rPr>
      </w:pPr>
      <w:r w:rsidRPr="00013A17">
        <w:rPr>
          <w:rFonts w:ascii="Titillium" w:hAnsi="Titillium"/>
          <w:bCs/>
          <w:sz w:val="20"/>
          <w:szCs w:val="20"/>
        </w:rPr>
        <w:t xml:space="preserve">Il Nucleo di Valutazione inoltre suggerisce, nell’eventualità che la fattispecie richiesta non sussista, di riportare sul </w:t>
      </w:r>
      <w:r w:rsidR="00391F94" w:rsidRPr="00013A17">
        <w:rPr>
          <w:rFonts w:ascii="Titillium" w:hAnsi="Titillium"/>
          <w:bCs/>
          <w:sz w:val="20"/>
          <w:szCs w:val="20"/>
        </w:rPr>
        <w:t>s</w:t>
      </w:r>
      <w:r w:rsidRPr="00013A17">
        <w:rPr>
          <w:rFonts w:ascii="Titillium" w:hAnsi="Titillium"/>
          <w:bCs/>
          <w:sz w:val="20"/>
          <w:szCs w:val="20"/>
        </w:rPr>
        <w:t>ito nella Sezione e Sotto Sezione relativa</w:t>
      </w:r>
      <w:r w:rsidR="00391F94" w:rsidRPr="00013A17">
        <w:rPr>
          <w:rFonts w:ascii="Titillium" w:hAnsi="Titillium"/>
          <w:bCs/>
          <w:sz w:val="20"/>
          <w:szCs w:val="20"/>
        </w:rPr>
        <w:t>,</w:t>
      </w:r>
      <w:r w:rsidRPr="00013A17">
        <w:rPr>
          <w:rFonts w:ascii="Titillium" w:hAnsi="Titillium"/>
          <w:bCs/>
          <w:sz w:val="20"/>
          <w:szCs w:val="20"/>
        </w:rPr>
        <w:t xml:space="preserve"> la dicitura "</w:t>
      </w:r>
      <w:r w:rsidRPr="00013A17">
        <w:rPr>
          <w:rFonts w:ascii="Titillium" w:hAnsi="Titillium"/>
          <w:bCs/>
          <w:i/>
          <w:iCs/>
          <w:sz w:val="20"/>
          <w:szCs w:val="20"/>
        </w:rPr>
        <w:t>non esistono documenti da pubblicare</w:t>
      </w:r>
      <w:r w:rsidRPr="00013A17">
        <w:rPr>
          <w:rFonts w:ascii="Titillium" w:hAnsi="Titillium"/>
          <w:bCs/>
          <w:sz w:val="20"/>
          <w:szCs w:val="20"/>
        </w:rPr>
        <w:t xml:space="preserve">". </w:t>
      </w:r>
    </w:p>
    <w:p w14:paraId="0F11B607" w14:textId="77777777" w:rsidR="00DB472E" w:rsidRPr="00013A17" w:rsidRDefault="00DB472E" w:rsidP="00DB472E">
      <w:pPr>
        <w:spacing w:after="0" w:line="360" w:lineRule="auto"/>
        <w:rPr>
          <w:rFonts w:ascii="Titillium" w:hAnsi="Titillium"/>
          <w:bCs/>
          <w:sz w:val="20"/>
          <w:szCs w:val="20"/>
        </w:rPr>
      </w:pPr>
    </w:p>
    <w:p w14:paraId="7FEFE698" w14:textId="77777777" w:rsidR="00C27B23" w:rsidRPr="00013A17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013A17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DA0912B" w14:textId="03D3A674" w:rsidR="00077DF8" w:rsidRPr="00013A17" w:rsidRDefault="00E60980" w:rsidP="00E60980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013A17">
        <w:rPr>
          <w:rFonts w:ascii="Titillium" w:hAnsi="Titillium"/>
          <w:bCs/>
          <w:sz w:val="20"/>
          <w:szCs w:val="20"/>
        </w:rPr>
        <w:t>////</w:t>
      </w:r>
    </w:p>
    <w:p w14:paraId="69A55A53" w14:textId="77777777" w:rsidR="005B7836" w:rsidRPr="00013A17" w:rsidRDefault="005B7836" w:rsidP="00E60980">
      <w:pPr>
        <w:spacing w:line="360" w:lineRule="auto"/>
        <w:rPr>
          <w:rFonts w:ascii="Titillium" w:hAnsi="Titillium"/>
          <w:bCs/>
          <w:sz w:val="20"/>
          <w:szCs w:val="20"/>
        </w:rPr>
      </w:pPr>
    </w:p>
    <w:p w14:paraId="4ADAF48A" w14:textId="26415E5A" w:rsidR="00976977" w:rsidRPr="00013A17" w:rsidRDefault="00391F94" w:rsidP="00391F94">
      <w:pPr>
        <w:spacing w:line="360" w:lineRule="auto"/>
        <w:jc w:val="center"/>
        <w:rPr>
          <w:rFonts w:ascii="Titillium" w:hAnsi="Titillium"/>
          <w:bCs/>
          <w:sz w:val="20"/>
          <w:szCs w:val="20"/>
        </w:rPr>
      </w:pPr>
      <w:r w:rsidRPr="00013A17">
        <w:rPr>
          <w:rFonts w:ascii="Titillium" w:hAnsi="Titillium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AB3ACE" w:rsidRPr="00013A17">
        <w:rPr>
          <w:rFonts w:ascii="Titillium" w:hAnsi="Titillium"/>
          <w:bCs/>
          <w:sz w:val="20"/>
          <w:szCs w:val="20"/>
        </w:rPr>
        <w:t>Il Nucleo di Valutazione</w:t>
      </w:r>
    </w:p>
    <w:p w14:paraId="6CF291F6" w14:textId="7FB1DF33" w:rsidR="00E60980" w:rsidRPr="0041405A" w:rsidRDefault="00976977" w:rsidP="00976977">
      <w:pPr>
        <w:spacing w:line="360" w:lineRule="auto"/>
        <w:jc w:val="right"/>
        <w:rPr>
          <w:rFonts w:ascii="Titillium" w:hAnsi="Titillium"/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65CCA614" wp14:editId="1BC64540">
            <wp:extent cx="1270800" cy="81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980" w:rsidRPr="0041405A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0D26" w14:textId="77777777" w:rsidR="00B14A33" w:rsidRDefault="00B14A33">
      <w:pPr>
        <w:spacing w:after="0" w:line="240" w:lineRule="auto"/>
      </w:pPr>
      <w:r>
        <w:separator/>
      </w:r>
    </w:p>
  </w:endnote>
  <w:endnote w:type="continuationSeparator" w:id="0">
    <w:p w14:paraId="66370CFE" w14:textId="77777777" w:rsidR="00B14A33" w:rsidRDefault="00B1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E401" w14:textId="77777777" w:rsidR="00B14A33" w:rsidRDefault="00B14A33">
      <w:pPr>
        <w:spacing w:after="0" w:line="240" w:lineRule="auto"/>
      </w:pPr>
      <w:r>
        <w:separator/>
      </w:r>
    </w:p>
  </w:footnote>
  <w:footnote w:type="continuationSeparator" w:id="0">
    <w:p w14:paraId="776EEE53" w14:textId="77777777" w:rsidR="00B14A33" w:rsidRDefault="00B1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C76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B962527" wp14:editId="0A1C1F1D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1C3C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40B1A16F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798AF2DE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62941CCB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721722F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13A17"/>
    <w:rsid w:val="000237F7"/>
    <w:rsid w:val="00040F20"/>
    <w:rsid w:val="00077DF8"/>
    <w:rsid w:val="000F2C0E"/>
    <w:rsid w:val="0011401C"/>
    <w:rsid w:val="001353D3"/>
    <w:rsid w:val="00152752"/>
    <w:rsid w:val="0016468A"/>
    <w:rsid w:val="001D22DC"/>
    <w:rsid w:val="001E4F92"/>
    <w:rsid w:val="001F4BB8"/>
    <w:rsid w:val="0021706F"/>
    <w:rsid w:val="0024134D"/>
    <w:rsid w:val="00250A8C"/>
    <w:rsid w:val="002C572E"/>
    <w:rsid w:val="002F3ADB"/>
    <w:rsid w:val="00357572"/>
    <w:rsid w:val="00391F94"/>
    <w:rsid w:val="003C2920"/>
    <w:rsid w:val="003E1CF5"/>
    <w:rsid w:val="0041405A"/>
    <w:rsid w:val="00416AD0"/>
    <w:rsid w:val="0047671A"/>
    <w:rsid w:val="00480182"/>
    <w:rsid w:val="0048249A"/>
    <w:rsid w:val="004833D5"/>
    <w:rsid w:val="004F18CD"/>
    <w:rsid w:val="005B7836"/>
    <w:rsid w:val="005D475A"/>
    <w:rsid w:val="0060106A"/>
    <w:rsid w:val="00603B20"/>
    <w:rsid w:val="00621C98"/>
    <w:rsid w:val="006521E7"/>
    <w:rsid w:val="00652468"/>
    <w:rsid w:val="006E496C"/>
    <w:rsid w:val="006E7C3B"/>
    <w:rsid w:val="007052EA"/>
    <w:rsid w:val="007065B1"/>
    <w:rsid w:val="00713BFD"/>
    <w:rsid w:val="00715546"/>
    <w:rsid w:val="0075711D"/>
    <w:rsid w:val="00772E8D"/>
    <w:rsid w:val="007A107C"/>
    <w:rsid w:val="007C68F2"/>
    <w:rsid w:val="008034C6"/>
    <w:rsid w:val="00837860"/>
    <w:rsid w:val="0085206C"/>
    <w:rsid w:val="00861FE1"/>
    <w:rsid w:val="008A0378"/>
    <w:rsid w:val="00955140"/>
    <w:rsid w:val="00976977"/>
    <w:rsid w:val="009846C0"/>
    <w:rsid w:val="009A5646"/>
    <w:rsid w:val="009C05D1"/>
    <w:rsid w:val="009C6FAC"/>
    <w:rsid w:val="00A52DF7"/>
    <w:rsid w:val="00A64BCA"/>
    <w:rsid w:val="00A6769B"/>
    <w:rsid w:val="00A70D9B"/>
    <w:rsid w:val="00A7514F"/>
    <w:rsid w:val="00AB3ACE"/>
    <w:rsid w:val="00AF790D"/>
    <w:rsid w:val="00B14A33"/>
    <w:rsid w:val="00B40476"/>
    <w:rsid w:val="00B561E0"/>
    <w:rsid w:val="00C27B23"/>
    <w:rsid w:val="00C32BE7"/>
    <w:rsid w:val="00CA60AB"/>
    <w:rsid w:val="00CE0584"/>
    <w:rsid w:val="00D27496"/>
    <w:rsid w:val="00D50F24"/>
    <w:rsid w:val="00DB472E"/>
    <w:rsid w:val="00E60980"/>
    <w:rsid w:val="00EE23DA"/>
    <w:rsid w:val="00F71CE8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012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Lombardi Serena DASEIN srl</cp:lastModifiedBy>
  <cp:revision>33</cp:revision>
  <cp:lastPrinted>2018-02-28T15:30:00Z</cp:lastPrinted>
  <dcterms:created xsi:type="dcterms:W3CDTF">2021-04-22T14:15:00Z</dcterms:created>
  <dcterms:modified xsi:type="dcterms:W3CDTF">2021-12-30T11:44:00Z</dcterms:modified>
</cp:coreProperties>
</file>